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 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仿宋_GB2312"/>
          <w:b/>
          <w:bCs/>
          <w:sz w:val="36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武汉基金业务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服务中介机构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库入库申请表</w:t>
      </w:r>
    </w:p>
    <w:bookmarkEnd w:id="0"/>
    <w:tbl>
      <w:tblPr>
        <w:tblStyle w:val="3"/>
        <w:tblW w:w="95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300"/>
        <w:gridCol w:w="1865"/>
        <w:gridCol w:w="2415"/>
        <w:gridCol w:w="2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5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入库基本条件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6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提供营业执照加盖投标人公章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已进入哪些大型单位业务服务中介机构库</w:t>
            </w:r>
          </w:p>
        </w:tc>
        <w:tc>
          <w:tcPr>
            <w:tcW w:w="6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包括但不限于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政府产业基金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知名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金融机构及国有投资运营平台等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，提供证明材料，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9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包括但不限于简历（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简历包括但不限于学历、专业、从业时间、从业经历、主导项目、与其他核心成员的合作经历等，如有海外留学经历或与执业相关的荣誉需附证明材料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000000"/>
                <w:sz w:val="24"/>
                <w:szCs w:val="24"/>
              </w:rPr>
              <w:t>并附学历证明。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）、员工人数（提供社保缴纳凭证或劳动合同）专业特长、擅长领域、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团队配置、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个人及团队业绩等，团队联系人及联系方式，可附页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54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入库优先条件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政府产业基金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合作情况</w:t>
            </w:r>
          </w:p>
        </w:tc>
        <w:tc>
          <w:tcPr>
            <w:tcW w:w="6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（需提供合同复印件等证明材料，可附页）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851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金融机构合作情况</w:t>
            </w:r>
          </w:p>
        </w:tc>
        <w:tc>
          <w:tcPr>
            <w:tcW w:w="6695" w:type="dxa"/>
            <w:gridSpan w:val="3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（需提供合同复印件等证明材料，可附页）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国有投资运营平台合作情况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（需提供合同复印件等证明材料，可附页）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与国有企业合作情况</w:t>
            </w:r>
          </w:p>
        </w:tc>
        <w:tc>
          <w:tcPr>
            <w:tcW w:w="6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（需提供相关说明或证明材料，可附页）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2019年至今，完成过或正在进行的基金管理人尽调及直投项目尽调经验</w:t>
            </w:r>
          </w:p>
        </w:tc>
        <w:tc>
          <w:tcPr>
            <w:tcW w:w="6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提供服务合同关键页或入选公告或尽职调查报告（可做脱密处理）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其他需说明的情况</w:t>
            </w:r>
          </w:p>
        </w:tc>
        <w:tc>
          <w:tcPr>
            <w:tcW w:w="6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（章）</w:t>
            </w:r>
          </w:p>
        </w:tc>
        <w:tc>
          <w:tcPr>
            <w:tcW w:w="6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WI1ZjVhYWI1YzIxMDUxY2ZjMjNjZGZmYTIwYmQifQ=="/>
  </w:docVars>
  <w:rsids>
    <w:rsidRoot w:val="143D7DFD"/>
    <w:rsid w:val="143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2023-02-07T07:04:00Z</dcterms:created>
  <dc:creator>Aurora邓曦</dc:creator>
  <cp:lastModifiedBy>Aurora邓曦</cp:lastModifiedBy>
  <dcterms:modified xsi:type="dcterms:W3CDTF">2023-02-07T07:04:26Z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CAE653F6C21D47BBAD265222E1A928EE</vt:lpwstr>
  </property>
</Properties>
</file>