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武汉产业发展基金拟参股基金名单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739"/>
        <w:gridCol w:w="1512"/>
        <w:gridCol w:w="2382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基金名称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拟参股基金规模（万元）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拟参股基金首期规模（万元）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武汉基金拟首期认缴出资（万元）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武汉长江数字经济产业投资基金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300,000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100,000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>
              <w:rPr>
                <w:rFonts w:hint="eastAsia" w:ascii="Times New Roman" w:hAnsi="Times New Roman"/>
                <w:sz w:val="24"/>
                <w:szCs w:val="20"/>
                <w:lang w:val="en-US" w:eastAsia="zh-CN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武汉武创国药大健康产业投资基金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200,000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20,000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武汉科创接力股权投资基金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100,000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20,000</w:t>
            </w:r>
          </w:p>
        </w:tc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6,000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YmFmODAyZWI1Y2NiMzI1YjdlNzI1MDM4MjdmZTQifQ=="/>
  </w:docVars>
  <w:rsids>
    <w:rsidRoot w:val="00000000"/>
    <w:rsid w:val="0F64253B"/>
    <w:rsid w:val="368049AE"/>
    <w:rsid w:val="58570800"/>
    <w:rsid w:val="663F34FA"/>
    <w:rsid w:val="6CD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160</Characters>
  <Lines>0</Lines>
  <Paragraphs>0</Paragraphs>
  <TotalTime>12</TotalTime>
  <ScaleCrop>false</ScaleCrop>
  <LinksUpToDate>false</LinksUpToDate>
  <CharactersWithSpaces>160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2023-03-22T00:40:00Z</dcterms:created>
  <dc:creator>XZN</dc:creator>
  <cp:lastModifiedBy>Aurora邓曦</cp:lastModifiedBy>
  <cp:lastPrinted>2023-03-22T01:14:00Z</cp:lastPrinted>
  <dcterms:modified xsi:type="dcterms:W3CDTF">2023-03-22T06:31:31Z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ABF6250BCBF04FC681179602BE696AA4</vt:lpwstr>
  </property>
</Properties>
</file>